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B7C9F" w14:textId="77777777" w:rsidR="008558B5" w:rsidRDefault="00D20036">
      <w:pPr>
        <w:spacing w:after="200" w:line="259" w:lineRule="auto"/>
        <w:ind w:left="-714" w:firstLine="0"/>
      </w:pPr>
      <w:r>
        <w:rPr>
          <w:noProof/>
        </w:rPr>
        <w:drawing>
          <wp:inline distT="0" distB="0" distL="0" distR="0" wp14:anchorId="199102FC" wp14:editId="6B2C4759">
            <wp:extent cx="1666875" cy="1084580"/>
            <wp:effectExtent l="0" t="0" r="0" b="0"/>
            <wp:docPr id="37" name="Picture 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A0A7" w14:textId="77777777" w:rsidR="008558B5" w:rsidRDefault="00D20036">
      <w:pPr>
        <w:spacing w:after="1066" w:line="238" w:lineRule="auto"/>
        <w:ind w:left="1880" w:right="1780" w:firstLine="0"/>
        <w:jc w:val="center"/>
      </w:pPr>
      <w:r>
        <w:rPr>
          <w:sz w:val="28"/>
        </w:rPr>
        <w:t xml:space="preserve">Informations sur les piscines et centres aquatiques de la </w:t>
      </w:r>
      <w:proofErr w:type="spellStart"/>
      <w:r>
        <w:rPr>
          <w:sz w:val="28"/>
        </w:rPr>
        <w:t>Vendée</w:t>
      </w:r>
      <w:proofErr w:type="spellEnd"/>
    </w:p>
    <w:p w14:paraId="23A7E5AF" w14:textId="77777777" w:rsidR="008558B5" w:rsidRDefault="00D20036" w:rsidP="00D20036">
      <w:pPr>
        <w:spacing w:after="266"/>
        <w:ind w:left="-5"/>
        <w:jc w:val="both"/>
      </w:pPr>
      <w:proofErr w:type="spellStart"/>
      <w:r>
        <w:t>L’Atscaf</w:t>
      </w:r>
      <w:proofErr w:type="spellEnd"/>
      <w:r>
        <w:t xml:space="preserve"> 85 a pris contact avec certaines piscines du département pour proposer à ses adhérents des tarifs préférentiels.</w:t>
      </w:r>
    </w:p>
    <w:p w14:paraId="7B233B32" w14:textId="77777777" w:rsidR="008558B5" w:rsidRDefault="00D20036" w:rsidP="00D20036">
      <w:pPr>
        <w:spacing w:after="266"/>
        <w:ind w:left="-5"/>
        <w:jc w:val="both"/>
      </w:pPr>
      <w:r>
        <w:t xml:space="preserve">Une convention a été signée avec le centre aquatique Cap Vert aux Herbiers. Sur présentation de votre carte </w:t>
      </w:r>
      <w:proofErr w:type="spellStart"/>
      <w:r>
        <w:t>Atscaf</w:t>
      </w:r>
      <w:proofErr w:type="spellEnd"/>
      <w:r>
        <w:t xml:space="preserve"> ou votre carte </w:t>
      </w:r>
      <w:proofErr w:type="spellStart"/>
      <w:r>
        <w:t>Cezam</w:t>
      </w:r>
      <w:proofErr w:type="spellEnd"/>
      <w:r>
        <w:t>, des réductions vous sont proposées.</w:t>
      </w:r>
    </w:p>
    <w:p w14:paraId="11A2D817" w14:textId="77777777" w:rsidR="008558B5" w:rsidRDefault="00D20036" w:rsidP="00D20036">
      <w:pPr>
        <w:spacing w:after="266"/>
        <w:ind w:left="-5"/>
        <w:jc w:val="both"/>
      </w:pPr>
      <w:r>
        <w:t>Concernant les autres établissements, qui ne sont pas tous sous le même statut, il n’y a pas de convention signée avec l’</w:t>
      </w:r>
      <w:proofErr w:type="spellStart"/>
      <w:r>
        <w:t>Atscaf</w:t>
      </w:r>
      <w:proofErr w:type="spellEnd"/>
      <w:r>
        <w:t xml:space="preserve"> 85. </w:t>
      </w:r>
    </w:p>
    <w:p w14:paraId="2F48A5A0" w14:textId="77777777" w:rsidR="008558B5" w:rsidRDefault="00D20036" w:rsidP="00D20036">
      <w:pPr>
        <w:spacing w:after="266"/>
        <w:ind w:left="-5"/>
        <w:jc w:val="both"/>
      </w:pPr>
      <w:r>
        <w:t xml:space="preserve">Mais avec votre carte </w:t>
      </w:r>
      <w:proofErr w:type="spellStart"/>
      <w:r>
        <w:t>Cezam</w:t>
      </w:r>
      <w:proofErr w:type="spellEnd"/>
      <w:r>
        <w:t>, vous pouvez bénéficier de tarifs préférentiels dans les piscines et centres aquatiques suivants :</w:t>
      </w:r>
    </w:p>
    <w:p w14:paraId="1106B89B" w14:textId="77777777" w:rsidR="008558B5" w:rsidRDefault="00D20036">
      <w:pPr>
        <w:numPr>
          <w:ilvl w:val="0"/>
          <w:numId w:val="1"/>
        </w:numPr>
        <w:ind w:hanging="140"/>
      </w:pPr>
      <w:r>
        <w:t xml:space="preserve">Complexe aquatique Le Cap à La Roche sur </w:t>
      </w:r>
      <w:proofErr w:type="spellStart"/>
      <w:r>
        <w:t>Yon</w:t>
      </w:r>
      <w:proofErr w:type="spellEnd"/>
    </w:p>
    <w:p w14:paraId="49E4BEBE" w14:textId="77777777" w:rsidR="008558B5" w:rsidRDefault="00D20036">
      <w:pPr>
        <w:numPr>
          <w:ilvl w:val="0"/>
          <w:numId w:val="1"/>
        </w:numPr>
        <w:ind w:hanging="14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CBA1E51" wp14:editId="2B29BC01">
            <wp:simplePos x="0" y="0"/>
            <wp:positionH relativeFrom="column">
              <wp:posOffset>4526281</wp:posOffset>
            </wp:positionH>
            <wp:positionV relativeFrom="paragraph">
              <wp:posOffset>-55964</wp:posOffset>
            </wp:positionV>
            <wp:extent cx="1922780" cy="1281430"/>
            <wp:effectExtent l="0" t="0" r="0" b="0"/>
            <wp:wrapSquare wrapText="bothSides"/>
            <wp:docPr id="3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1281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Aqua Bulles à Saint-Fulgent</w:t>
      </w:r>
    </w:p>
    <w:p w14:paraId="67764DD9" w14:textId="77777777" w:rsidR="008558B5" w:rsidRDefault="00D20036">
      <w:pPr>
        <w:numPr>
          <w:ilvl w:val="0"/>
          <w:numId w:val="1"/>
        </w:numPr>
        <w:ind w:hanging="140"/>
      </w:pPr>
      <w:r>
        <w:t>Piscine Oasis aux Essarts</w:t>
      </w:r>
    </w:p>
    <w:p w14:paraId="40955AF8" w14:textId="77777777" w:rsidR="008558B5" w:rsidRDefault="00D20036">
      <w:pPr>
        <w:numPr>
          <w:ilvl w:val="0"/>
          <w:numId w:val="1"/>
        </w:numPr>
        <w:ind w:hanging="140"/>
      </w:pPr>
      <w:r>
        <w:t>Centre aquatique à La Mothe-Achard</w:t>
      </w:r>
    </w:p>
    <w:p w14:paraId="3CCFAD77" w14:textId="77777777" w:rsidR="008558B5" w:rsidRDefault="00D20036">
      <w:pPr>
        <w:numPr>
          <w:ilvl w:val="0"/>
          <w:numId w:val="1"/>
        </w:numPr>
        <w:ind w:hanging="140"/>
      </w:pPr>
      <w:r>
        <w:t>Piscine de La Bretonnière à Boufféré</w:t>
      </w:r>
    </w:p>
    <w:p w14:paraId="063E921D" w14:textId="77777777" w:rsidR="008558B5" w:rsidRDefault="00D20036">
      <w:pPr>
        <w:numPr>
          <w:ilvl w:val="0"/>
          <w:numId w:val="1"/>
        </w:numPr>
        <w:ind w:hanging="140"/>
      </w:pPr>
      <w:r>
        <w:t xml:space="preserve">Piscine </w:t>
      </w:r>
      <w:proofErr w:type="spellStart"/>
      <w:r>
        <w:t>Oceabul</w:t>
      </w:r>
      <w:proofErr w:type="spellEnd"/>
      <w:r>
        <w:t xml:space="preserve"> à Saint-Jean-de-Monts</w:t>
      </w:r>
    </w:p>
    <w:p w14:paraId="29781AE2" w14:textId="77777777" w:rsidR="008558B5" w:rsidRDefault="00D20036">
      <w:pPr>
        <w:numPr>
          <w:ilvl w:val="0"/>
          <w:numId w:val="1"/>
        </w:numPr>
        <w:ind w:hanging="140"/>
      </w:pPr>
      <w:r>
        <w:t>Piscine du Remblai aux Sables d’Olonne</w:t>
      </w:r>
    </w:p>
    <w:p w14:paraId="7FAC1A5A" w14:textId="77777777" w:rsidR="008558B5" w:rsidRDefault="00D20036">
      <w:pPr>
        <w:numPr>
          <w:ilvl w:val="0"/>
          <w:numId w:val="1"/>
        </w:numPr>
        <w:ind w:hanging="140"/>
      </w:pPr>
      <w:r>
        <w:t>Parc aquatique Nova à Challans</w:t>
      </w:r>
    </w:p>
    <w:p w14:paraId="087BEF20" w14:textId="77777777" w:rsidR="008558B5" w:rsidRDefault="00D20036">
      <w:pPr>
        <w:numPr>
          <w:ilvl w:val="0"/>
          <w:numId w:val="1"/>
        </w:numPr>
        <w:ind w:hanging="140"/>
      </w:pPr>
      <w:r>
        <w:t>Atlantic Toboggan à St Hilaire de Riez</w:t>
      </w:r>
    </w:p>
    <w:p w14:paraId="15915EFE" w14:textId="77777777" w:rsidR="008558B5" w:rsidRDefault="00D20036">
      <w:pPr>
        <w:numPr>
          <w:ilvl w:val="0"/>
          <w:numId w:val="1"/>
        </w:numPr>
        <w:ind w:hanging="140"/>
      </w:pPr>
      <w:r>
        <w:t>Piscine Océanide à Fontenay-le-Comte</w:t>
      </w:r>
    </w:p>
    <w:p w14:paraId="04F5EAE1" w14:textId="77777777" w:rsidR="008558B5" w:rsidRDefault="00D20036">
      <w:pPr>
        <w:numPr>
          <w:ilvl w:val="0"/>
          <w:numId w:val="1"/>
        </w:numPr>
        <w:spacing w:after="262"/>
        <w:ind w:hanging="140"/>
      </w:pPr>
      <w:r>
        <w:t xml:space="preserve">Piscine </w:t>
      </w:r>
      <w:proofErr w:type="spellStart"/>
      <w:r>
        <w:t>Odélis</w:t>
      </w:r>
      <w:proofErr w:type="spellEnd"/>
      <w:r>
        <w:t xml:space="preserve"> au Poiré sur Vie</w:t>
      </w:r>
    </w:p>
    <w:p w14:paraId="69405A7B" w14:textId="77777777" w:rsidR="008558B5" w:rsidRDefault="00D20036" w:rsidP="00D20036">
      <w:pPr>
        <w:ind w:left="-5"/>
        <w:jc w:val="both"/>
      </w:pPr>
      <w:r>
        <w:t>N’hésitez pas à consulter le site cezam.fr pour en savoir plus et à vous renseigner auprès de ces établissements.</w:t>
      </w:r>
    </w:p>
    <w:p w14:paraId="64DC08FB" w14:textId="77777777" w:rsidR="008558B5" w:rsidRDefault="00D20036" w:rsidP="00D20036">
      <w:pPr>
        <w:spacing w:after="543"/>
        <w:ind w:left="-5"/>
        <w:jc w:val="both"/>
      </w:pPr>
      <w:r>
        <w:t>Des formules avantageuses sont souvent proposées, par exemple à la piscine Océanide à Fontenay le Comte il y a la carte de 10 entrées à 35 €, ce qui revient à 3,50 € l’entrée pour passer un bon moment de sport ou de loisirs détente !</w:t>
      </w:r>
    </w:p>
    <w:p w14:paraId="68517F64" w14:textId="77777777" w:rsidR="008558B5" w:rsidRDefault="00D20036">
      <w:pPr>
        <w:spacing w:after="0" w:line="259" w:lineRule="auto"/>
        <w:ind w:left="2734" w:firstLine="0"/>
      </w:pPr>
      <w:r>
        <w:rPr>
          <w:noProof/>
        </w:rPr>
        <w:drawing>
          <wp:inline distT="0" distB="0" distL="0" distR="0" wp14:anchorId="7B1E3D23" wp14:editId="521C728E">
            <wp:extent cx="2645410" cy="1763396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5410" cy="176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58B5" w:rsidSect="009161F6">
      <w:pgSz w:w="11906" w:h="16838"/>
      <w:pgMar w:top="227" w:right="1236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218E5"/>
    <w:multiLevelType w:val="hybridMultilevel"/>
    <w:tmpl w:val="70EA3CF2"/>
    <w:lvl w:ilvl="0" w:tplc="5A6E7F68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722CC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EE5D8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EF01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4616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BE2C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F28F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B6EB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CDB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5977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B5"/>
    <w:rsid w:val="008558B5"/>
    <w:rsid w:val="009161F6"/>
    <w:rsid w:val="00D2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6C1E0"/>
  <w15:docId w15:val="{68A133B6-F0BF-4A83-9142-3498B0902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garnier</dc:creator>
  <cp:keywords/>
  <cp:lastModifiedBy>veronique garnier</cp:lastModifiedBy>
  <cp:revision>3</cp:revision>
  <dcterms:created xsi:type="dcterms:W3CDTF">2024-01-24T10:32:00Z</dcterms:created>
  <dcterms:modified xsi:type="dcterms:W3CDTF">2024-01-24T10:33:00Z</dcterms:modified>
</cp:coreProperties>
</file>